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19DFD" w14:textId="77777777" w:rsidR="005E5B76" w:rsidRDefault="005E5B76" w:rsidP="00561798">
      <w:pPr>
        <w:spacing w:after="0" w:line="240" w:lineRule="auto"/>
        <w:rPr>
          <w:rFonts w:ascii="Times New Roman" w:hAnsi="Times New Roman" w:cs="Times New Roman"/>
          <w:sz w:val="24"/>
          <w:szCs w:val="24"/>
        </w:rPr>
      </w:pPr>
    </w:p>
    <w:p w14:paraId="3626E0C2" w14:textId="77777777" w:rsidR="00561798" w:rsidRDefault="00561798" w:rsidP="00561798">
      <w:pPr>
        <w:spacing w:after="0" w:line="240" w:lineRule="auto"/>
        <w:rPr>
          <w:rFonts w:ascii="Times New Roman" w:hAnsi="Times New Roman" w:cs="Times New Roman"/>
          <w:sz w:val="24"/>
          <w:szCs w:val="24"/>
        </w:rPr>
      </w:pPr>
      <w:r w:rsidRPr="00561798">
        <w:rPr>
          <w:rFonts w:ascii="Times New Roman" w:hAnsi="Times New Roman" w:cs="Times New Roman"/>
          <w:noProof/>
          <w:sz w:val="24"/>
          <w:szCs w:val="24"/>
        </w:rPr>
        <w:drawing>
          <wp:inline distT="0" distB="0" distL="0" distR="0" wp14:anchorId="0D61CBAB" wp14:editId="7BCF25B3">
            <wp:extent cx="1104900" cy="833887"/>
            <wp:effectExtent l="19050" t="0" r="0" b="0"/>
            <wp:docPr id="7" name="Picture 2" descr="C:\Users\Lowery_Rhonda\AppData\Local\Microsoft\Windows\Temporary Internet Files\Content.IE5\ZO1TILXX\6a00d8341c66f153ef010534b69241970b-640w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wery_Rhonda\AppData\Local\Microsoft\Windows\Temporary Internet Files\Content.IE5\ZO1TILXX\6a00d8341c66f153ef010534b69241970b-640wi[1].jpg"/>
                    <pic:cNvPicPr>
                      <a:picLocks noChangeAspect="1" noChangeArrowheads="1"/>
                    </pic:cNvPicPr>
                  </pic:nvPicPr>
                  <pic:blipFill>
                    <a:blip r:embed="rId7" cstate="print"/>
                    <a:srcRect/>
                    <a:stretch>
                      <a:fillRect/>
                    </a:stretch>
                  </pic:blipFill>
                  <pic:spPr bwMode="auto">
                    <a:xfrm>
                      <a:off x="0" y="0"/>
                      <a:ext cx="1104900" cy="833887"/>
                    </a:xfrm>
                    <a:prstGeom prst="rect">
                      <a:avLst/>
                    </a:prstGeom>
                    <a:noFill/>
                    <a:ln w="9525">
                      <a:noFill/>
                      <a:miter lim="800000"/>
                      <a:headEnd/>
                      <a:tailEnd/>
                    </a:ln>
                  </pic:spPr>
                </pic:pic>
              </a:graphicData>
            </a:graphic>
          </wp:inline>
        </w:drawing>
      </w:r>
      <w:r w:rsidRPr="00561798">
        <w:rPr>
          <w:rFonts w:ascii="Times New Roman" w:hAnsi="Times New Roman" w:cs="Times New Roman"/>
          <w:noProof/>
          <w:sz w:val="24"/>
          <w:szCs w:val="24"/>
        </w:rPr>
        <w:drawing>
          <wp:inline distT="0" distB="0" distL="0" distR="0" wp14:anchorId="54E64846" wp14:editId="216F9633">
            <wp:extent cx="4514850" cy="1465821"/>
            <wp:effectExtent l="19050" t="0" r="0" b="0"/>
            <wp:docPr id="8" name="Picture 1" descr="C:\Users\Lowery_Rhonda\AppData\Local\Microsoft\Windows\Temporary Internet Files\Content.Outlook\4SKHAESR\WDB-logo-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wery_Rhonda\AppData\Local\Microsoft\Windows\Temporary Internet Files\Content.Outlook\4SKHAESR\WDB-logo-NEW.jpg"/>
                    <pic:cNvPicPr>
                      <a:picLocks noChangeAspect="1" noChangeArrowheads="1"/>
                    </pic:cNvPicPr>
                  </pic:nvPicPr>
                  <pic:blipFill>
                    <a:blip r:embed="rId8" cstate="print"/>
                    <a:srcRect/>
                    <a:stretch>
                      <a:fillRect/>
                    </a:stretch>
                  </pic:blipFill>
                  <pic:spPr bwMode="auto">
                    <a:xfrm>
                      <a:off x="0" y="0"/>
                      <a:ext cx="4530067" cy="1470761"/>
                    </a:xfrm>
                    <a:prstGeom prst="rect">
                      <a:avLst/>
                    </a:prstGeom>
                    <a:noFill/>
                    <a:ln w="9525">
                      <a:noFill/>
                      <a:miter lim="800000"/>
                      <a:headEnd/>
                      <a:tailEnd/>
                    </a:ln>
                  </pic:spPr>
                </pic:pic>
              </a:graphicData>
            </a:graphic>
          </wp:inline>
        </w:drawing>
      </w:r>
      <w:r w:rsidRPr="00561798">
        <w:rPr>
          <w:rFonts w:ascii="Times New Roman" w:hAnsi="Times New Roman" w:cs="Times New Roman"/>
          <w:noProof/>
          <w:sz w:val="24"/>
          <w:szCs w:val="24"/>
        </w:rPr>
        <w:drawing>
          <wp:inline distT="0" distB="0" distL="0" distR="0" wp14:anchorId="50E1E42A" wp14:editId="04FAFD99">
            <wp:extent cx="1104900" cy="833887"/>
            <wp:effectExtent l="19050" t="0" r="0" b="0"/>
            <wp:docPr id="9" name="Picture 2" descr="C:\Users\Lowery_Rhonda\AppData\Local\Microsoft\Windows\Temporary Internet Files\Content.IE5\ZO1TILXX\6a00d8341c66f153ef010534b69241970b-640w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wery_Rhonda\AppData\Local\Microsoft\Windows\Temporary Internet Files\Content.IE5\ZO1TILXX\6a00d8341c66f153ef010534b69241970b-640wi[1].jpg"/>
                    <pic:cNvPicPr>
                      <a:picLocks noChangeAspect="1" noChangeArrowheads="1"/>
                    </pic:cNvPicPr>
                  </pic:nvPicPr>
                  <pic:blipFill>
                    <a:blip r:embed="rId7" cstate="print"/>
                    <a:srcRect/>
                    <a:stretch>
                      <a:fillRect/>
                    </a:stretch>
                  </pic:blipFill>
                  <pic:spPr bwMode="auto">
                    <a:xfrm>
                      <a:off x="0" y="0"/>
                      <a:ext cx="1104900" cy="833887"/>
                    </a:xfrm>
                    <a:prstGeom prst="rect">
                      <a:avLst/>
                    </a:prstGeom>
                    <a:noFill/>
                    <a:ln w="9525">
                      <a:noFill/>
                      <a:miter lim="800000"/>
                      <a:headEnd/>
                      <a:tailEnd/>
                    </a:ln>
                  </pic:spPr>
                </pic:pic>
              </a:graphicData>
            </a:graphic>
          </wp:inline>
        </w:drawing>
      </w:r>
    </w:p>
    <w:p w14:paraId="0C8930E5" w14:textId="77777777" w:rsidR="00561798" w:rsidRDefault="00561798" w:rsidP="005617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South Main Street 2</w:t>
      </w:r>
      <w:r w:rsidRPr="00561798">
        <w:rPr>
          <w:rFonts w:ascii="Times New Roman" w:hAnsi="Times New Roman" w:cs="Times New Roman"/>
          <w:sz w:val="24"/>
          <w:szCs w:val="24"/>
          <w:vertAlign w:val="superscript"/>
        </w:rPr>
        <w:t>nd</w:t>
      </w:r>
      <w:r>
        <w:rPr>
          <w:rFonts w:ascii="Times New Roman" w:hAnsi="Times New Roman" w:cs="Times New Roman"/>
          <w:sz w:val="24"/>
          <w:szCs w:val="24"/>
        </w:rPr>
        <w:t xml:space="preserve"> Floor Pleasantville, NJ 08232</w:t>
      </w:r>
    </w:p>
    <w:p w14:paraId="0625806F" w14:textId="77777777" w:rsidR="00F45BC9" w:rsidRDefault="00F45BC9" w:rsidP="005617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Telephone: 609.485.0153</w:t>
      </w:r>
      <w:r>
        <w:rPr>
          <w:rFonts w:ascii="Times New Roman" w:hAnsi="Times New Roman" w:cs="Times New Roman"/>
          <w:sz w:val="24"/>
          <w:szCs w:val="24"/>
        </w:rPr>
        <w:tab/>
        <w:t>Fax: 609.485.0067</w:t>
      </w:r>
    </w:p>
    <w:p w14:paraId="6ACC4AC6" w14:textId="77777777" w:rsidR="005E5B76" w:rsidRDefault="005E5B76" w:rsidP="00561798">
      <w:pPr>
        <w:spacing w:after="0" w:line="240" w:lineRule="auto"/>
        <w:rPr>
          <w:rFonts w:ascii="Times New Roman" w:hAnsi="Times New Roman" w:cs="Times New Roman"/>
          <w:sz w:val="24"/>
          <w:szCs w:val="24"/>
        </w:rPr>
      </w:pPr>
    </w:p>
    <w:p w14:paraId="5F896A70" w14:textId="77777777" w:rsidR="001703B6" w:rsidRDefault="001703B6" w:rsidP="00561798">
      <w:pPr>
        <w:spacing w:after="0" w:line="240" w:lineRule="auto"/>
        <w:rPr>
          <w:rFonts w:ascii="Times New Roman" w:hAnsi="Times New Roman" w:cs="Times New Roman"/>
          <w:sz w:val="24"/>
          <w:szCs w:val="24"/>
        </w:rPr>
      </w:pPr>
    </w:p>
    <w:p w14:paraId="4D05B0F2" w14:textId="04FD32C0" w:rsidR="00153AF1" w:rsidRDefault="00D24FD5" w:rsidP="00D24FD5">
      <w:pPr>
        <w:jc w:val="center"/>
        <w:rPr>
          <w:rFonts w:ascii="Times New Roman" w:hAnsi="Times New Roman" w:cs="Times New Roman"/>
          <w:sz w:val="24"/>
          <w:szCs w:val="24"/>
        </w:rPr>
      </w:pPr>
      <w:r>
        <w:rPr>
          <w:rFonts w:ascii="Times New Roman" w:hAnsi="Times New Roman" w:cs="Times New Roman"/>
          <w:sz w:val="24"/>
          <w:szCs w:val="24"/>
        </w:rPr>
        <w:t>Youth Investment Council Minutes</w:t>
      </w:r>
    </w:p>
    <w:p w14:paraId="00909AFD" w14:textId="47A4662F" w:rsidR="00D24FD5" w:rsidRDefault="00D24FD5" w:rsidP="00D24FD5">
      <w:pPr>
        <w:jc w:val="center"/>
        <w:rPr>
          <w:rFonts w:ascii="Times New Roman" w:hAnsi="Times New Roman" w:cs="Times New Roman"/>
          <w:sz w:val="24"/>
          <w:szCs w:val="24"/>
        </w:rPr>
      </w:pPr>
      <w:r>
        <w:rPr>
          <w:rFonts w:ascii="Times New Roman" w:hAnsi="Times New Roman" w:cs="Times New Roman"/>
          <w:sz w:val="24"/>
          <w:szCs w:val="24"/>
        </w:rPr>
        <w:t>3-16-21</w:t>
      </w:r>
    </w:p>
    <w:p w14:paraId="08F0FEE8" w14:textId="206FB7FD" w:rsidR="00D24FD5" w:rsidRDefault="00D24FD5" w:rsidP="00D24FD5">
      <w:pPr>
        <w:jc w:val="center"/>
        <w:rPr>
          <w:rFonts w:ascii="Times New Roman" w:hAnsi="Times New Roman" w:cs="Times New Roman"/>
          <w:sz w:val="24"/>
          <w:szCs w:val="24"/>
        </w:rPr>
      </w:pPr>
    </w:p>
    <w:p w14:paraId="78F2371A" w14:textId="47B98904" w:rsidR="00D24FD5" w:rsidRDefault="00D24FD5" w:rsidP="00D24FD5">
      <w:pPr>
        <w:rPr>
          <w:rFonts w:ascii="Times New Roman" w:hAnsi="Times New Roman" w:cs="Times New Roman"/>
          <w:sz w:val="24"/>
          <w:szCs w:val="24"/>
        </w:rPr>
      </w:pPr>
      <w:r>
        <w:rPr>
          <w:rFonts w:ascii="Times New Roman" w:hAnsi="Times New Roman" w:cs="Times New Roman"/>
          <w:sz w:val="24"/>
          <w:szCs w:val="24"/>
        </w:rPr>
        <w:t>Attendance:</w:t>
      </w:r>
    </w:p>
    <w:p w14:paraId="33CA31D9" w14:textId="76D35206" w:rsidR="00D24FD5" w:rsidRDefault="00D24FD5" w:rsidP="00D24FD5">
      <w:pPr>
        <w:rPr>
          <w:rFonts w:ascii="Times New Roman" w:hAnsi="Times New Roman" w:cs="Times New Roman"/>
          <w:sz w:val="24"/>
          <w:szCs w:val="24"/>
        </w:rPr>
      </w:pPr>
      <w:r>
        <w:rPr>
          <w:rFonts w:ascii="Times New Roman" w:hAnsi="Times New Roman" w:cs="Times New Roman"/>
          <w:sz w:val="24"/>
          <w:szCs w:val="24"/>
        </w:rPr>
        <w:t xml:space="preserve">Neal </w:t>
      </w:r>
      <w:proofErr w:type="spellStart"/>
      <w:r>
        <w:rPr>
          <w:rFonts w:ascii="Times New Roman" w:hAnsi="Times New Roman" w:cs="Times New Roman"/>
          <w:sz w:val="24"/>
          <w:szCs w:val="24"/>
        </w:rPr>
        <w:t>Bellinger</w:t>
      </w:r>
      <w:proofErr w:type="spellEnd"/>
      <w:r>
        <w:rPr>
          <w:rFonts w:ascii="Times New Roman" w:hAnsi="Times New Roman" w:cs="Times New Roman"/>
          <w:sz w:val="24"/>
          <w:szCs w:val="24"/>
        </w:rPr>
        <w:tab/>
      </w:r>
      <w:r>
        <w:rPr>
          <w:rFonts w:ascii="Times New Roman" w:hAnsi="Times New Roman" w:cs="Times New Roman"/>
          <w:sz w:val="24"/>
          <w:szCs w:val="24"/>
        </w:rPr>
        <w:tab/>
        <w:t>Diana Strelczyk</w:t>
      </w:r>
      <w:r>
        <w:rPr>
          <w:rFonts w:ascii="Times New Roman" w:hAnsi="Times New Roman" w:cs="Times New Roman"/>
          <w:sz w:val="24"/>
          <w:szCs w:val="24"/>
        </w:rPr>
        <w:tab/>
        <w:t xml:space="preserve">Anne Dillon </w:t>
      </w:r>
      <w:r>
        <w:rPr>
          <w:rFonts w:ascii="Times New Roman" w:hAnsi="Times New Roman" w:cs="Times New Roman"/>
          <w:sz w:val="24"/>
          <w:szCs w:val="24"/>
        </w:rPr>
        <w:tab/>
        <w:t xml:space="preserve">   Claire Millar</w:t>
      </w:r>
      <w:r>
        <w:rPr>
          <w:rFonts w:ascii="Times New Roman" w:hAnsi="Times New Roman" w:cs="Times New Roman"/>
          <w:sz w:val="24"/>
          <w:szCs w:val="24"/>
        </w:rPr>
        <w:tab/>
        <w:t xml:space="preserve">           Ren Parikh</w:t>
      </w:r>
    </w:p>
    <w:p w14:paraId="23FEA020" w14:textId="25B653A4" w:rsidR="00D24FD5" w:rsidRDefault="00D24FD5" w:rsidP="00D24FD5">
      <w:pPr>
        <w:rPr>
          <w:rFonts w:ascii="Times New Roman" w:hAnsi="Times New Roman" w:cs="Times New Roman"/>
          <w:sz w:val="24"/>
          <w:szCs w:val="24"/>
        </w:rPr>
      </w:pPr>
      <w:r>
        <w:rPr>
          <w:rFonts w:ascii="Times New Roman" w:hAnsi="Times New Roman" w:cs="Times New Roman"/>
          <w:sz w:val="24"/>
          <w:szCs w:val="24"/>
        </w:rPr>
        <w:t xml:space="preserve">Tim </w:t>
      </w:r>
      <w:proofErr w:type="spellStart"/>
      <w:r>
        <w:rPr>
          <w:rFonts w:ascii="Times New Roman" w:hAnsi="Times New Roman" w:cs="Times New Roman"/>
          <w:sz w:val="24"/>
          <w:szCs w:val="24"/>
        </w:rPr>
        <w:t>Kreischer</w:t>
      </w:r>
      <w:proofErr w:type="spellEnd"/>
      <w:r>
        <w:rPr>
          <w:rFonts w:ascii="Times New Roman" w:hAnsi="Times New Roman" w:cs="Times New Roman"/>
          <w:sz w:val="24"/>
          <w:szCs w:val="24"/>
        </w:rPr>
        <w:tab/>
        <w:t xml:space="preserve">           Sherwood Taylor</w:t>
      </w:r>
      <w:r>
        <w:rPr>
          <w:rFonts w:ascii="Times New Roman" w:hAnsi="Times New Roman" w:cs="Times New Roman"/>
          <w:sz w:val="24"/>
          <w:szCs w:val="24"/>
        </w:rPr>
        <w:tab/>
        <w:t>Torrie Garvin</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Leesa</w:t>
      </w:r>
      <w:proofErr w:type="spellEnd"/>
      <w:r>
        <w:rPr>
          <w:rFonts w:ascii="Times New Roman" w:hAnsi="Times New Roman" w:cs="Times New Roman"/>
          <w:sz w:val="24"/>
          <w:szCs w:val="24"/>
        </w:rPr>
        <w:t xml:space="preserve"> Seymour      Reverend Maddox</w:t>
      </w:r>
    </w:p>
    <w:p w14:paraId="5EB37AA4" w14:textId="27077E22" w:rsidR="00D24FD5" w:rsidRDefault="00D24FD5" w:rsidP="00D24FD5">
      <w:pPr>
        <w:rPr>
          <w:rFonts w:ascii="Times New Roman" w:hAnsi="Times New Roman" w:cs="Times New Roman"/>
          <w:sz w:val="24"/>
          <w:szCs w:val="24"/>
        </w:rPr>
      </w:pPr>
      <w:r>
        <w:rPr>
          <w:rFonts w:ascii="Times New Roman" w:hAnsi="Times New Roman" w:cs="Times New Roman"/>
          <w:sz w:val="24"/>
          <w:szCs w:val="24"/>
        </w:rPr>
        <w:t xml:space="preserve">Joe </w:t>
      </w:r>
      <w:proofErr w:type="spellStart"/>
      <w:r>
        <w:rPr>
          <w:rFonts w:ascii="Times New Roman" w:hAnsi="Times New Roman" w:cs="Times New Roman"/>
          <w:sz w:val="24"/>
          <w:szCs w:val="24"/>
        </w:rPr>
        <w:t>Ingemi</w:t>
      </w:r>
      <w:proofErr w:type="spellEnd"/>
      <w:r>
        <w:rPr>
          <w:rFonts w:ascii="Times New Roman" w:hAnsi="Times New Roman" w:cs="Times New Roman"/>
          <w:sz w:val="24"/>
          <w:szCs w:val="24"/>
        </w:rPr>
        <w:tab/>
      </w:r>
      <w:r>
        <w:rPr>
          <w:rFonts w:ascii="Times New Roman" w:hAnsi="Times New Roman" w:cs="Times New Roman"/>
          <w:sz w:val="24"/>
          <w:szCs w:val="24"/>
        </w:rPr>
        <w:tab/>
        <w:t>Gina DeMaio</w:t>
      </w:r>
      <w:r>
        <w:rPr>
          <w:rFonts w:ascii="Times New Roman" w:hAnsi="Times New Roman" w:cs="Times New Roman"/>
          <w:sz w:val="24"/>
          <w:szCs w:val="24"/>
        </w:rPr>
        <w:tab/>
      </w:r>
      <w:r>
        <w:rPr>
          <w:rFonts w:ascii="Times New Roman" w:hAnsi="Times New Roman" w:cs="Times New Roman"/>
          <w:sz w:val="24"/>
          <w:szCs w:val="24"/>
        </w:rPr>
        <w:tab/>
        <w:t>Connie Price</w:t>
      </w:r>
      <w:r>
        <w:rPr>
          <w:rFonts w:ascii="Times New Roman" w:hAnsi="Times New Roman" w:cs="Times New Roman"/>
          <w:sz w:val="24"/>
          <w:szCs w:val="24"/>
        </w:rPr>
        <w:tab/>
        <w:t xml:space="preserve">      Dan </w:t>
      </w:r>
      <w:proofErr w:type="spellStart"/>
      <w:r>
        <w:rPr>
          <w:rFonts w:ascii="Times New Roman" w:hAnsi="Times New Roman" w:cs="Times New Roman"/>
          <w:sz w:val="24"/>
          <w:szCs w:val="24"/>
        </w:rPr>
        <w:t>Konczyk</w:t>
      </w:r>
      <w:proofErr w:type="spellEnd"/>
      <w:r w:rsidR="002C7635">
        <w:rPr>
          <w:rFonts w:ascii="Times New Roman" w:hAnsi="Times New Roman" w:cs="Times New Roman"/>
          <w:sz w:val="24"/>
          <w:szCs w:val="24"/>
        </w:rPr>
        <w:tab/>
        <w:t xml:space="preserve">Michael </w:t>
      </w:r>
      <w:proofErr w:type="spellStart"/>
      <w:r w:rsidR="002C7635">
        <w:rPr>
          <w:rFonts w:ascii="Times New Roman" w:hAnsi="Times New Roman" w:cs="Times New Roman"/>
          <w:sz w:val="24"/>
          <w:szCs w:val="24"/>
        </w:rPr>
        <w:t>Margraf</w:t>
      </w:r>
      <w:proofErr w:type="spellEnd"/>
    </w:p>
    <w:p w14:paraId="1FB03759" w14:textId="464805C8" w:rsidR="00D24FD5" w:rsidRDefault="00D24FD5" w:rsidP="00D24FD5">
      <w:pPr>
        <w:rPr>
          <w:rFonts w:ascii="Times New Roman" w:hAnsi="Times New Roman" w:cs="Times New Roman"/>
          <w:sz w:val="24"/>
          <w:szCs w:val="24"/>
        </w:rPr>
      </w:pPr>
    </w:p>
    <w:p w14:paraId="5412A930" w14:textId="286F6906" w:rsidR="00D24FD5" w:rsidRDefault="00D24FD5" w:rsidP="00D24FD5">
      <w:pPr>
        <w:rPr>
          <w:rFonts w:ascii="Times New Roman" w:hAnsi="Times New Roman" w:cs="Times New Roman"/>
          <w:sz w:val="24"/>
          <w:szCs w:val="24"/>
        </w:rPr>
      </w:pPr>
      <w:r>
        <w:rPr>
          <w:rFonts w:ascii="Times New Roman" w:hAnsi="Times New Roman" w:cs="Times New Roman"/>
          <w:sz w:val="24"/>
          <w:szCs w:val="24"/>
        </w:rPr>
        <w:t xml:space="preserve">Meeting began at 9:32 am.  Minutes </w:t>
      </w:r>
      <w:proofErr w:type="gramStart"/>
      <w:r>
        <w:rPr>
          <w:rFonts w:ascii="Times New Roman" w:hAnsi="Times New Roman" w:cs="Times New Roman"/>
          <w:sz w:val="24"/>
          <w:szCs w:val="24"/>
        </w:rPr>
        <w:t>have been provided</w:t>
      </w:r>
      <w:proofErr w:type="gramEnd"/>
      <w:r>
        <w:rPr>
          <w:rFonts w:ascii="Times New Roman" w:hAnsi="Times New Roman" w:cs="Times New Roman"/>
          <w:sz w:val="24"/>
          <w:szCs w:val="24"/>
        </w:rPr>
        <w:t xml:space="preserve"> from the 11-5-20 meeting.  After a brief discussion, the motion to approve the minutes </w:t>
      </w:r>
      <w:proofErr w:type="gramStart"/>
      <w:r>
        <w:rPr>
          <w:rFonts w:ascii="Times New Roman" w:hAnsi="Times New Roman" w:cs="Times New Roman"/>
          <w:sz w:val="24"/>
          <w:szCs w:val="24"/>
        </w:rPr>
        <w:t xml:space="preserve">was made by Torrie Garvin and seconded by Neal </w:t>
      </w:r>
      <w:proofErr w:type="spellStart"/>
      <w:r>
        <w:rPr>
          <w:rFonts w:ascii="Times New Roman" w:hAnsi="Times New Roman" w:cs="Times New Roman"/>
          <w:sz w:val="24"/>
          <w:szCs w:val="24"/>
        </w:rPr>
        <w:t>Bellinger</w:t>
      </w:r>
      <w:proofErr w:type="spellEnd"/>
      <w:proofErr w:type="gramEnd"/>
      <w:r>
        <w:rPr>
          <w:rFonts w:ascii="Times New Roman" w:hAnsi="Times New Roman" w:cs="Times New Roman"/>
          <w:sz w:val="24"/>
          <w:szCs w:val="24"/>
        </w:rPr>
        <w:t>.</w:t>
      </w:r>
    </w:p>
    <w:p w14:paraId="0684182B" w14:textId="0F968B7F" w:rsidR="00D24FD5" w:rsidRDefault="00D24FD5" w:rsidP="00D24FD5">
      <w:pPr>
        <w:rPr>
          <w:rFonts w:ascii="Times New Roman" w:hAnsi="Times New Roman" w:cs="Times New Roman"/>
          <w:sz w:val="24"/>
          <w:szCs w:val="24"/>
        </w:rPr>
      </w:pPr>
      <w:r>
        <w:rPr>
          <w:rFonts w:ascii="Times New Roman" w:hAnsi="Times New Roman" w:cs="Times New Roman"/>
          <w:sz w:val="24"/>
          <w:szCs w:val="24"/>
        </w:rPr>
        <w:t>Executive Director Kuhn began the meeting by discussing the recent history of prior meetings stating that there had only been two in the prior year and that the requirements of WIOA and the SETC establish the expectation that there should be quarterly meetings.</w:t>
      </w:r>
      <w:r w:rsidR="005D4EA6">
        <w:rPr>
          <w:rFonts w:ascii="Times New Roman" w:hAnsi="Times New Roman" w:cs="Times New Roman"/>
          <w:sz w:val="24"/>
          <w:szCs w:val="24"/>
        </w:rPr>
        <w:t xml:space="preserve">  Meetings during the past year were primarily informational and did not establish a strategy or a plan to move forward.  It is the intent of the director to use the youth subcommittee as a planning and operations vehicle moving forward to address the needs of the WIOA youth population and implement operational strategies to effect those strategies.  Because the meeting also consisted of new board members, the director provided a brief overview of the purpose of the Youth Investment Council.  WIOA requires that the majority of services </w:t>
      </w:r>
      <w:proofErr w:type="gramStart"/>
      <w:r w:rsidR="005D4EA6">
        <w:rPr>
          <w:rFonts w:ascii="Times New Roman" w:hAnsi="Times New Roman" w:cs="Times New Roman"/>
          <w:sz w:val="24"/>
          <w:szCs w:val="24"/>
        </w:rPr>
        <w:t>be provided</w:t>
      </w:r>
      <w:proofErr w:type="gramEnd"/>
      <w:r w:rsidR="005D4EA6">
        <w:rPr>
          <w:rFonts w:ascii="Times New Roman" w:hAnsi="Times New Roman" w:cs="Times New Roman"/>
          <w:sz w:val="24"/>
          <w:szCs w:val="24"/>
        </w:rPr>
        <w:t xml:space="preserve"> to Out-of-School Youth, with 75% of funding targeted to that population.  Only 25% is targeted to </w:t>
      </w:r>
      <w:proofErr w:type="gramStart"/>
      <w:r w:rsidR="005D4EA6">
        <w:rPr>
          <w:rFonts w:ascii="Times New Roman" w:hAnsi="Times New Roman" w:cs="Times New Roman"/>
          <w:sz w:val="24"/>
          <w:szCs w:val="24"/>
        </w:rPr>
        <w:t>In-School-Youth</w:t>
      </w:r>
      <w:proofErr w:type="gramEnd"/>
      <w:r w:rsidR="005D4EA6">
        <w:rPr>
          <w:rFonts w:ascii="Times New Roman" w:hAnsi="Times New Roman" w:cs="Times New Roman"/>
          <w:sz w:val="24"/>
          <w:szCs w:val="24"/>
        </w:rPr>
        <w:t>.</w:t>
      </w:r>
    </w:p>
    <w:p w14:paraId="1D724927" w14:textId="4F3D2931" w:rsidR="005D4EA6" w:rsidRDefault="005D4EA6" w:rsidP="00D24FD5">
      <w:pPr>
        <w:rPr>
          <w:rFonts w:ascii="Times New Roman" w:hAnsi="Times New Roman" w:cs="Times New Roman"/>
          <w:sz w:val="24"/>
          <w:szCs w:val="24"/>
        </w:rPr>
      </w:pPr>
      <w:r>
        <w:rPr>
          <w:rFonts w:ascii="Times New Roman" w:hAnsi="Times New Roman" w:cs="Times New Roman"/>
          <w:sz w:val="24"/>
          <w:szCs w:val="24"/>
        </w:rPr>
        <w:t xml:space="preserve">Director Kuhn then addressed the current unemployment situation in Atlantic County, stating that the unemployment rate was at 15.4%.  He also mentioned that many of the areas casinos were looking for staff to help with the upcoming season.  As an example, he mentioned that the Tropicana had recently posted jobs for seventy housekeeping staff and thirty security positions, stating that the employers were beginning to look at workforce development to meet their staffing needs.  He also stated that the objective of workforce development was to create a categorized labor pool of workforce candidates that </w:t>
      </w:r>
      <w:proofErr w:type="gramStart"/>
      <w:r>
        <w:rPr>
          <w:rFonts w:ascii="Times New Roman" w:hAnsi="Times New Roman" w:cs="Times New Roman"/>
          <w:sz w:val="24"/>
          <w:szCs w:val="24"/>
        </w:rPr>
        <w:t>could be referred</w:t>
      </w:r>
      <w:proofErr w:type="gramEnd"/>
      <w:r>
        <w:rPr>
          <w:rFonts w:ascii="Times New Roman" w:hAnsi="Times New Roman" w:cs="Times New Roman"/>
          <w:sz w:val="24"/>
          <w:szCs w:val="24"/>
        </w:rPr>
        <w:t xml:space="preserve"> to the </w:t>
      </w:r>
      <w:r>
        <w:rPr>
          <w:rFonts w:ascii="Times New Roman" w:hAnsi="Times New Roman" w:cs="Times New Roman"/>
          <w:sz w:val="24"/>
          <w:szCs w:val="24"/>
        </w:rPr>
        <w:lastRenderedPageBreak/>
        <w:t xml:space="preserve">employer for consideration.  Of primary concern currently, however, was the willingness of the </w:t>
      </w:r>
      <w:r w:rsidR="002131FD">
        <w:rPr>
          <w:rFonts w:ascii="Times New Roman" w:hAnsi="Times New Roman" w:cs="Times New Roman"/>
          <w:sz w:val="24"/>
          <w:szCs w:val="24"/>
        </w:rPr>
        <w:t xml:space="preserve">current labor force to return to work as there were several factors motivating current workers to stay home.  Those factors included the risk of the pandemic, childcare and unemployment payments in excess of their current earnings while working.  Director Kuhn felt that this would be </w:t>
      </w:r>
      <w:proofErr w:type="gramStart"/>
      <w:r w:rsidR="002131FD">
        <w:rPr>
          <w:rFonts w:ascii="Times New Roman" w:hAnsi="Times New Roman" w:cs="Times New Roman"/>
          <w:sz w:val="24"/>
          <w:szCs w:val="24"/>
        </w:rPr>
        <w:t>a golden</w:t>
      </w:r>
      <w:proofErr w:type="gramEnd"/>
      <w:r w:rsidR="002131FD">
        <w:rPr>
          <w:rFonts w:ascii="Times New Roman" w:hAnsi="Times New Roman" w:cs="Times New Roman"/>
          <w:sz w:val="24"/>
          <w:szCs w:val="24"/>
        </w:rPr>
        <w:t xml:space="preserve"> opportunity to youth and young adults who were willing to work to find gainful employment.  He also stated that there was a window of opportunity at present that would probably not be there in September.</w:t>
      </w:r>
    </w:p>
    <w:p w14:paraId="786215D0" w14:textId="241219E0" w:rsidR="00C508E4" w:rsidRDefault="00C508E4" w:rsidP="00D24FD5">
      <w:pPr>
        <w:rPr>
          <w:rFonts w:ascii="Times New Roman" w:hAnsi="Times New Roman" w:cs="Times New Roman"/>
          <w:sz w:val="24"/>
          <w:szCs w:val="24"/>
        </w:rPr>
      </w:pPr>
      <w:r>
        <w:rPr>
          <w:rFonts w:ascii="Times New Roman" w:hAnsi="Times New Roman" w:cs="Times New Roman"/>
          <w:sz w:val="24"/>
          <w:szCs w:val="24"/>
        </w:rPr>
        <w:t xml:space="preserve">Torrie Garvin mentioned that Atlantic City Boys and Girls Club intends to hold a job fair in early May and was offering to partner with anyone who was interested in participating with them.  Ren Parikh of Ideal Institute stated that they had a number of mini-job fairs with advanced manufacturers where the youth </w:t>
      </w:r>
      <w:proofErr w:type="gramStart"/>
      <w:r>
        <w:rPr>
          <w:rFonts w:ascii="Times New Roman" w:hAnsi="Times New Roman" w:cs="Times New Roman"/>
          <w:sz w:val="24"/>
          <w:szCs w:val="24"/>
        </w:rPr>
        <w:t>were interviewed and hired on the spot</w:t>
      </w:r>
      <w:proofErr w:type="gramEnd"/>
      <w:r>
        <w:rPr>
          <w:rFonts w:ascii="Times New Roman" w:hAnsi="Times New Roman" w:cs="Times New Roman"/>
          <w:sz w:val="24"/>
          <w:szCs w:val="24"/>
        </w:rPr>
        <w:t xml:space="preserve">.  He stated that the youth </w:t>
      </w:r>
      <w:proofErr w:type="gramStart"/>
      <w:r>
        <w:rPr>
          <w:rFonts w:ascii="Times New Roman" w:hAnsi="Times New Roman" w:cs="Times New Roman"/>
          <w:sz w:val="24"/>
          <w:szCs w:val="24"/>
        </w:rPr>
        <w:t>had been screened by Ideal and then referred to the employer</w:t>
      </w:r>
      <w:proofErr w:type="gramEnd"/>
      <w:r>
        <w:rPr>
          <w:rFonts w:ascii="Times New Roman" w:hAnsi="Times New Roman" w:cs="Times New Roman"/>
          <w:sz w:val="24"/>
          <w:szCs w:val="24"/>
        </w:rPr>
        <w:t xml:space="preserve">.  He stated that four </w:t>
      </w:r>
      <w:proofErr w:type="gramStart"/>
      <w:r>
        <w:rPr>
          <w:rFonts w:ascii="Times New Roman" w:hAnsi="Times New Roman" w:cs="Times New Roman"/>
          <w:sz w:val="24"/>
          <w:szCs w:val="24"/>
        </w:rPr>
        <w:t>had been hired</w:t>
      </w:r>
      <w:proofErr w:type="gramEnd"/>
      <w:r>
        <w:rPr>
          <w:rFonts w:ascii="Times New Roman" w:hAnsi="Times New Roman" w:cs="Times New Roman"/>
          <w:sz w:val="24"/>
          <w:szCs w:val="24"/>
        </w:rPr>
        <w:t xml:space="preserve"> at $15 per hour.  Ideal intends to proceed in small groups with candidates that they have pre-screened and pre-qualified.</w:t>
      </w:r>
    </w:p>
    <w:p w14:paraId="65776C22" w14:textId="0AC1F8F9" w:rsidR="00C508E4" w:rsidRDefault="00C508E4" w:rsidP="00D24FD5">
      <w:pPr>
        <w:rPr>
          <w:rFonts w:ascii="Times New Roman" w:hAnsi="Times New Roman" w:cs="Times New Roman"/>
          <w:sz w:val="24"/>
          <w:szCs w:val="24"/>
        </w:rPr>
      </w:pPr>
      <w:r>
        <w:rPr>
          <w:rFonts w:ascii="Times New Roman" w:hAnsi="Times New Roman" w:cs="Times New Roman"/>
          <w:sz w:val="24"/>
          <w:szCs w:val="24"/>
        </w:rPr>
        <w:t>Youth Updates:</w:t>
      </w:r>
    </w:p>
    <w:p w14:paraId="4E791843" w14:textId="2B4A6597" w:rsidR="00C508E4" w:rsidRDefault="00C508E4" w:rsidP="00D24FD5">
      <w:pPr>
        <w:rPr>
          <w:rFonts w:ascii="Times New Roman" w:hAnsi="Times New Roman" w:cs="Times New Roman"/>
          <w:sz w:val="24"/>
          <w:szCs w:val="24"/>
        </w:rPr>
      </w:pPr>
      <w:r>
        <w:rPr>
          <w:rFonts w:ascii="Times New Roman" w:hAnsi="Times New Roman" w:cs="Times New Roman"/>
          <w:sz w:val="24"/>
          <w:szCs w:val="24"/>
        </w:rPr>
        <w:t xml:space="preserve">Ideal continued saying that they have been very successful in recruiting youth recently.  He stated that they currently have roughly 75 youth enrolled with 22 having an increase of one EFL and </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successfully completing the High School Equivalency exam. He stated that he has six job placements and anticipat</w:t>
      </w:r>
      <w:r w:rsidR="00DD7E8A">
        <w:rPr>
          <w:rFonts w:ascii="Times New Roman" w:hAnsi="Times New Roman" w:cs="Times New Roman"/>
          <w:sz w:val="24"/>
          <w:szCs w:val="24"/>
        </w:rPr>
        <w:t xml:space="preserve">es another four in a week or so.  Five youth will receive industry certification and two youth </w:t>
      </w:r>
      <w:proofErr w:type="gramStart"/>
      <w:r w:rsidR="00DD7E8A">
        <w:rPr>
          <w:rFonts w:ascii="Times New Roman" w:hAnsi="Times New Roman" w:cs="Times New Roman"/>
          <w:sz w:val="24"/>
          <w:szCs w:val="24"/>
        </w:rPr>
        <w:t>have been accepted</w:t>
      </w:r>
      <w:proofErr w:type="gramEnd"/>
      <w:r w:rsidR="00DD7E8A">
        <w:rPr>
          <w:rFonts w:ascii="Times New Roman" w:hAnsi="Times New Roman" w:cs="Times New Roman"/>
          <w:sz w:val="24"/>
          <w:szCs w:val="24"/>
        </w:rPr>
        <w:t xml:space="preserve"> at ACCC tuition free.  He also said one of their youth went to </w:t>
      </w:r>
      <w:proofErr w:type="spellStart"/>
      <w:r w:rsidR="00DD7E8A">
        <w:rPr>
          <w:rFonts w:ascii="Times New Roman" w:hAnsi="Times New Roman" w:cs="Times New Roman"/>
          <w:sz w:val="24"/>
          <w:szCs w:val="24"/>
        </w:rPr>
        <w:t>Pennco</w:t>
      </w:r>
      <w:proofErr w:type="spellEnd"/>
      <w:r w:rsidR="00DD7E8A">
        <w:rPr>
          <w:rFonts w:ascii="Times New Roman" w:hAnsi="Times New Roman" w:cs="Times New Roman"/>
          <w:sz w:val="24"/>
          <w:szCs w:val="24"/>
        </w:rPr>
        <w:t xml:space="preserve"> Tech to be an electrician.  He also stated that he is working with the high schools </w:t>
      </w:r>
      <w:proofErr w:type="gramStart"/>
      <w:r w:rsidR="00DD7E8A">
        <w:rPr>
          <w:rFonts w:ascii="Times New Roman" w:hAnsi="Times New Roman" w:cs="Times New Roman"/>
          <w:sz w:val="24"/>
          <w:szCs w:val="24"/>
        </w:rPr>
        <w:t>to possibly provide</w:t>
      </w:r>
      <w:proofErr w:type="gramEnd"/>
      <w:r w:rsidR="00DD7E8A">
        <w:rPr>
          <w:rFonts w:ascii="Times New Roman" w:hAnsi="Times New Roman" w:cs="Times New Roman"/>
          <w:sz w:val="24"/>
          <w:szCs w:val="24"/>
        </w:rPr>
        <w:t xml:space="preserve"> an alternative location for those youth who are on the verge of dropping out.</w:t>
      </w:r>
    </w:p>
    <w:p w14:paraId="60282E9D" w14:textId="30458ABC" w:rsidR="00DD7E8A" w:rsidRDefault="00DD7E8A" w:rsidP="00D24FD5">
      <w:pPr>
        <w:rPr>
          <w:rFonts w:ascii="Times New Roman" w:hAnsi="Times New Roman" w:cs="Times New Roman"/>
          <w:sz w:val="24"/>
          <w:szCs w:val="24"/>
        </w:rPr>
      </w:pPr>
      <w:r>
        <w:rPr>
          <w:rFonts w:ascii="Times New Roman" w:hAnsi="Times New Roman" w:cs="Times New Roman"/>
          <w:sz w:val="24"/>
          <w:szCs w:val="24"/>
        </w:rPr>
        <w:t xml:space="preserve">Anne Dillon of ACSSSD stated that classes in special services has been going quite well considering the challenges of the pandemic.  She stated that there is difficulty with community work experience, which is a primary component of the program, but they are adjusting those experiences to the virtual platform and having presenters and videos take the place of actual experiences.  She did state that </w:t>
      </w:r>
      <w:proofErr w:type="gramStart"/>
      <w:r>
        <w:rPr>
          <w:rFonts w:ascii="Times New Roman" w:hAnsi="Times New Roman" w:cs="Times New Roman"/>
          <w:sz w:val="24"/>
          <w:szCs w:val="24"/>
        </w:rPr>
        <w:t>two students had been hired by Tropicana</w:t>
      </w:r>
      <w:proofErr w:type="gramEnd"/>
      <w:r>
        <w:rPr>
          <w:rFonts w:ascii="Times New Roman" w:hAnsi="Times New Roman" w:cs="Times New Roman"/>
          <w:sz w:val="24"/>
          <w:szCs w:val="24"/>
        </w:rPr>
        <w:t xml:space="preserve"> for security and one is still employed there.</w:t>
      </w:r>
      <w:r w:rsidR="0073427A">
        <w:rPr>
          <w:rFonts w:ascii="Times New Roman" w:hAnsi="Times New Roman" w:cs="Times New Roman"/>
          <w:sz w:val="24"/>
          <w:szCs w:val="24"/>
        </w:rPr>
        <w:t xml:space="preserve">  She anticipates 13 or 14 graduates of the program this year.</w:t>
      </w:r>
    </w:p>
    <w:p w14:paraId="76E81A92" w14:textId="18F2C873" w:rsidR="0073427A" w:rsidRDefault="0073427A" w:rsidP="00D24FD5">
      <w:pPr>
        <w:rPr>
          <w:rFonts w:ascii="Times New Roman" w:hAnsi="Times New Roman" w:cs="Times New Roman"/>
          <w:sz w:val="24"/>
          <w:szCs w:val="24"/>
        </w:rPr>
      </w:pPr>
      <w:r>
        <w:rPr>
          <w:rFonts w:ascii="Times New Roman" w:hAnsi="Times New Roman" w:cs="Times New Roman"/>
          <w:sz w:val="24"/>
          <w:szCs w:val="24"/>
        </w:rPr>
        <w:t xml:space="preserve">Diana Strelczyk of Stockton University reported on their program.  She </w:t>
      </w:r>
      <w:proofErr w:type="gramStart"/>
      <w:r>
        <w:rPr>
          <w:rFonts w:ascii="Times New Roman" w:hAnsi="Times New Roman" w:cs="Times New Roman"/>
          <w:sz w:val="24"/>
          <w:szCs w:val="24"/>
        </w:rPr>
        <w:t>stated  that</w:t>
      </w:r>
      <w:proofErr w:type="gramEnd"/>
      <w:r>
        <w:rPr>
          <w:rFonts w:ascii="Times New Roman" w:hAnsi="Times New Roman" w:cs="Times New Roman"/>
          <w:sz w:val="24"/>
          <w:szCs w:val="24"/>
        </w:rPr>
        <w:t xml:space="preserve"> the program was currently undergoing some restructuring as they had recently furloughed several staff and were working to orient new workers to the program.  She stated that recent recruiting efforts had resulted in two or three new enrollees that brought their total up around 11.  They are working on the high school equivalency programs and other new online opportunities including life skills programming.</w:t>
      </w:r>
    </w:p>
    <w:p w14:paraId="3500B287" w14:textId="7779BC42" w:rsidR="0073427A" w:rsidRDefault="0073427A" w:rsidP="00D24FD5">
      <w:pPr>
        <w:rPr>
          <w:rFonts w:ascii="Times New Roman" w:hAnsi="Times New Roman" w:cs="Times New Roman"/>
          <w:sz w:val="24"/>
          <w:szCs w:val="24"/>
        </w:rPr>
      </w:pPr>
      <w:r>
        <w:rPr>
          <w:rFonts w:ascii="Times New Roman" w:hAnsi="Times New Roman" w:cs="Times New Roman"/>
          <w:sz w:val="24"/>
          <w:szCs w:val="24"/>
        </w:rPr>
        <w:t xml:space="preserve">Torrie Garvin of Atlantic City Boys and Girls Club spoke of their experience during the past year.  He stated that they were currently serving 340 children with 148 between the ages of 13 and 18.  Mr. Garvin discussed a number of activities that the youth were involved in including robotics, technology and E-sports gaming.  He also stated that seventeen youth had completed the </w:t>
      </w:r>
      <w:proofErr w:type="spellStart"/>
      <w:r>
        <w:rPr>
          <w:rFonts w:ascii="Times New Roman" w:hAnsi="Times New Roman" w:cs="Times New Roman"/>
          <w:sz w:val="24"/>
          <w:szCs w:val="24"/>
        </w:rPr>
        <w:t>Serv</w:t>
      </w:r>
      <w:proofErr w:type="spellEnd"/>
      <w:r>
        <w:rPr>
          <w:rFonts w:ascii="Times New Roman" w:hAnsi="Times New Roman" w:cs="Times New Roman"/>
          <w:sz w:val="24"/>
          <w:szCs w:val="24"/>
        </w:rPr>
        <w:t xml:space="preserve"> Safe credential and were focusing in the </w:t>
      </w:r>
      <w:proofErr w:type="spellStart"/>
      <w:r>
        <w:rPr>
          <w:rFonts w:ascii="Times New Roman" w:hAnsi="Times New Roman" w:cs="Times New Roman"/>
          <w:sz w:val="24"/>
          <w:szCs w:val="24"/>
        </w:rPr>
        <w:t>ServSafe</w:t>
      </w:r>
      <w:proofErr w:type="spellEnd"/>
      <w:r>
        <w:rPr>
          <w:rFonts w:ascii="Times New Roman" w:hAnsi="Times New Roman" w:cs="Times New Roman"/>
          <w:sz w:val="24"/>
          <w:szCs w:val="24"/>
        </w:rPr>
        <w:t xml:space="preserve"> Manager credential going forward.  He also spoke of forward progress on their healthcare track and hoped to have most of their certifications completed by mid-April.</w:t>
      </w:r>
    </w:p>
    <w:p w14:paraId="14381967" w14:textId="2B9D4B0C" w:rsidR="0073427A" w:rsidRDefault="0073427A" w:rsidP="00D24FD5">
      <w:pPr>
        <w:rPr>
          <w:rFonts w:ascii="Times New Roman" w:hAnsi="Times New Roman" w:cs="Times New Roman"/>
          <w:sz w:val="24"/>
          <w:szCs w:val="24"/>
        </w:rPr>
      </w:pPr>
      <w:r>
        <w:rPr>
          <w:rFonts w:ascii="Times New Roman" w:hAnsi="Times New Roman" w:cs="Times New Roman"/>
          <w:sz w:val="24"/>
          <w:szCs w:val="24"/>
        </w:rPr>
        <w:t xml:space="preserve">Reverend Maddox spoke about the New Jersey Youth Corps:  He stated that 25 youth </w:t>
      </w:r>
      <w:proofErr w:type="gramStart"/>
      <w:r>
        <w:rPr>
          <w:rFonts w:ascii="Times New Roman" w:hAnsi="Times New Roman" w:cs="Times New Roman"/>
          <w:sz w:val="24"/>
          <w:szCs w:val="24"/>
        </w:rPr>
        <w:t>have been enrolled</w:t>
      </w:r>
      <w:proofErr w:type="gramEnd"/>
      <w:r>
        <w:rPr>
          <w:rFonts w:ascii="Times New Roman" w:hAnsi="Times New Roman" w:cs="Times New Roman"/>
          <w:sz w:val="24"/>
          <w:szCs w:val="24"/>
        </w:rPr>
        <w:t>, 13 have successfully completed the high school equivalency with another six or seven that should succeed.</w:t>
      </w:r>
      <w:r w:rsidR="002C7635">
        <w:rPr>
          <w:rFonts w:ascii="Times New Roman" w:hAnsi="Times New Roman" w:cs="Times New Roman"/>
          <w:sz w:val="24"/>
          <w:szCs w:val="24"/>
        </w:rPr>
        <w:t xml:space="preserve">  </w:t>
      </w:r>
      <w:r w:rsidR="002C7635">
        <w:rPr>
          <w:rFonts w:ascii="Times New Roman" w:hAnsi="Times New Roman" w:cs="Times New Roman"/>
          <w:sz w:val="24"/>
          <w:szCs w:val="24"/>
        </w:rPr>
        <w:lastRenderedPageBreak/>
        <w:t>Fourteen Corps members have completed their OSHA credential, nine have obtained full-time employment, three have enrolled at Atlantic Cape Community College and three are on various vocational training tracks.  He also stated that the Youth Corps is pursuing the summer Urban Gateway program where eleven youth will be involved in the planning and development of roadside beautification including a large planter designed and created by the youth.</w:t>
      </w:r>
    </w:p>
    <w:p w14:paraId="48CC08B7" w14:textId="459864C5" w:rsidR="002C7635" w:rsidRDefault="002C7635" w:rsidP="00D24FD5">
      <w:pPr>
        <w:rPr>
          <w:rFonts w:ascii="Times New Roman" w:hAnsi="Times New Roman" w:cs="Times New Roman"/>
          <w:sz w:val="24"/>
          <w:szCs w:val="24"/>
        </w:rPr>
      </w:pPr>
      <w:r>
        <w:rPr>
          <w:rFonts w:ascii="Times New Roman" w:hAnsi="Times New Roman" w:cs="Times New Roman"/>
          <w:sz w:val="24"/>
          <w:szCs w:val="24"/>
        </w:rPr>
        <w:t xml:space="preserve">Director Kuhn them moved to job availability to discuss the current notification of job opportunities and how best to get the word out about available jobs.  He spoke of Paul McClellan of Employment Services and his staff’s activity in searching their current labor pools in AOSOS to identify qualified candidates for job postings.  He spoke briefly about the online postings that </w:t>
      </w:r>
      <w:proofErr w:type="gramStart"/>
      <w:r>
        <w:rPr>
          <w:rFonts w:ascii="Times New Roman" w:hAnsi="Times New Roman" w:cs="Times New Roman"/>
          <w:sz w:val="24"/>
          <w:szCs w:val="24"/>
        </w:rPr>
        <w:t>are gathered</w:t>
      </w:r>
      <w:proofErr w:type="gramEnd"/>
      <w:r>
        <w:rPr>
          <w:rFonts w:ascii="Times New Roman" w:hAnsi="Times New Roman" w:cs="Times New Roman"/>
          <w:sz w:val="24"/>
          <w:szCs w:val="24"/>
        </w:rPr>
        <w:t xml:space="preserve"> by the Office of Research and Information, but could not receive an explanation as to why many job postings were not included in those </w:t>
      </w:r>
      <w:r w:rsidR="009E3C83">
        <w:rPr>
          <w:rFonts w:ascii="Times New Roman" w:hAnsi="Times New Roman" w:cs="Times New Roman"/>
          <w:sz w:val="24"/>
          <w:szCs w:val="24"/>
        </w:rPr>
        <w:t xml:space="preserve">spreadsheets.  Therefore, Atlantic County Workforce Development will be sending all job postings to its contacts.  There may be some duplication, but it is better to have too many then miss some.  Director Kuhn then stated that the ACWDB was interested in getting the word out on incentives that it could offer to assist employers with their workforce development needs.  Those resources include- On-the-Job Training, Registered Apprenticeship, Incumbent Worker Training and Occupational Training.  He also emphasized that the performance measures </w:t>
      </w:r>
      <w:proofErr w:type="gramStart"/>
      <w:r w:rsidR="009E3C83">
        <w:rPr>
          <w:rFonts w:ascii="Times New Roman" w:hAnsi="Times New Roman" w:cs="Times New Roman"/>
          <w:sz w:val="24"/>
          <w:szCs w:val="24"/>
        </w:rPr>
        <w:t>were no longer just based on achieving the high school equivalency, but now needed to include an accomplishment in addition to the diploma</w:t>
      </w:r>
      <w:proofErr w:type="gramEnd"/>
      <w:r w:rsidR="009E3C83">
        <w:rPr>
          <w:rFonts w:ascii="Times New Roman" w:hAnsi="Times New Roman" w:cs="Times New Roman"/>
          <w:sz w:val="24"/>
          <w:szCs w:val="24"/>
        </w:rPr>
        <w:t xml:space="preserve">.  That could include attendance in </w:t>
      </w:r>
      <w:proofErr w:type="spellStart"/>
      <w:r w:rsidR="009E3C83">
        <w:rPr>
          <w:rFonts w:ascii="Times New Roman" w:hAnsi="Times New Roman" w:cs="Times New Roman"/>
          <w:sz w:val="24"/>
          <w:szCs w:val="24"/>
        </w:rPr>
        <w:t>post secondary</w:t>
      </w:r>
      <w:proofErr w:type="spellEnd"/>
      <w:r w:rsidR="009E3C83">
        <w:rPr>
          <w:rFonts w:ascii="Times New Roman" w:hAnsi="Times New Roman" w:cs="Times New Roman"/>
          <w:sz w:val="24"/>
          <w:szCs w:val="24"/>
        </w:rPr>
        <w:t xml:space="preserve"> education or a vocational training program, but the diploma, by itself was not a countable performance measure for youth.</w:t>
      </w:r>
    </w:p>
    <w:p w14:paraId="025EC611" w14:textId="4B747950" w:rsidR="009E3C83" w:rsidRDefault="009E3C83" w:rsidP="00D24FD5">
      <w:pPr>
        <w:rPr>
          <w:rFonts w:ascii="Times New Roman" w:hAnsi="Times New Roman" w:cs="Times New Roman"/>
          <w:sz w:val="24"/>
          <w:szCs w:val="24"/>
        </w:rPr>
      </w:pPr>
      <w:r>
        <w:rPr>
          <w:rFonts w:ascii="Times New Roman" w:hAnsi="Times New Roman" w:cs="Times New Roman"/>
          <w:sz w:val="24"/>
          <w:szCs w:val="24"/>
        </w:rPr>
        <w:t xml:space="preserve">He also emphasized the importance of job readiness and soft skills in the development of the youth </w:t>
      </w:r>
      <w:r w:rsidR="00C348E5">
        <w:rPr>
          <w:rFonts w:ascii="Times New Roman" w:hAnsi="Times New Roman" w:cs="Times New Roman"/>
          <w:sz w:val="24"/>
          <w:szCs w:val="24"/>
        </w:rPr>
        <w:t>who is job ready.  He also discussed the movement toward STEM and STEAM programs to guide the youth to the new planned industries of aviation, alternate energy and manufacturing.  He stated that the current emphasis is on a multi-generational plan to move Atlantic County to diversify its industry and economy so that it is more resilient and less susceptible to hospitality-related jobs.</w:t>
      </w:r>
    </w:p>
    <w:p w14:paraId="4E5EC3CF" w14:textId="0862DB31" w:rsidR="00C348E5" w:rsidRDefault="00C348E5" w:rsidP="00D24FD5">
      <w:pPr>
        <w:rPr>
          <w:rFonts w:ascii="Times New Roman" w:hAnsi="Times New Roman" w:cs="Times New Roman"/>
          <w:sz w:val="24"/>
          <w:szCs w:val="24"/>
        </w:rPr>
      </w:pPr>
      <w:r>
        <w:rPr>
          <w:rFonts w:ascii="Times New Roman" w:hAnsi="Times New Roman" w:cs="Times New Roman"/>
          <w:sz w:val="24"/>
          <w:szCs w:val="24"/>
        </w:rPr>
        <w:t xml:space="preserve">Diana Strelczyk mentioned Stockton’s interest in the cannabis industry and asked to there was any plan for the Department of Labor to assist in the development of those jobs.  Director Kuhn stated that there continued to be concerns in that industry because the federal government has not de-criminalized marijuana.  Therefore, federal funds </w:t>
      </w:r>
      <w:proofErr w:type="gramStart"/>
      <w:r>
        <w:rPr>
          <w:rFonts w:ascii="Times New Roman" w:hAnsi="Times New Roman" w:cs="Times New Roman"/>
          <w:sz w:val="24"/>
          <w:szCs w:val="24"/>
        </w:rPr>
        <w:t>could not be used</w:t>
      </w:r>
      <w:proofErr w:type="gramEnd"/>
      <w:r>
        <w:rPr>
          <w:rFonts w:ascii="Times New Roman" w:hAnsi="Times New Roman" w:cs="Times New Roman"/>
          <w:sz w:val="24"/>
          <w:szCs w:val="24"/>
        </w:rPr>
        <w:t xml:space="preserve"> for training purposes.  Dan </w:t>
      </w:r>
      <w:proofErr w:type="spellStart"/>
      <w:r>
        <w:rPr>
          <w:rFonts w:ascii="Times New Roman" w:hAnsi="Times New Roman" w:cs="Times New Roman"/>
          <w:sz w:val="24"/>
          <w:szCs w:val="24"/>
        </w:rPr>
        <w:t>Konczyk</w:t>
      </w:r>
      <w:proofErr w:type="spellEnd"/>
      <w:r>
        <w:rPr>
          <w:rFonts w:ascii="Times New Roman" w:hAnsi="Times New Roman" w:cs="Times New Roman"/>
          <w:sz w:val="24"/>
          <w:szCs w:val="24"/>
        </w:rPr>
        <w:t xml:space="preserve"> also reported that he anticipates a number of jobs of various levels coming in to the area with this industry and stated that the union was seeing the same issues with employers having difficulties finding workers for those positions.</w:t>
      </w:r>
    </w:p>
    <w:p w14:paraId="537FA777" w14:textId="22DD0F64" w:rsidR="004C1263" w:rsidRDefault="004C1263" w:rsidP="00D24FD5">
      <w:pPr>
        <w:rPr>
          <w:rFonts w:ascii="Times New Roman" w:hAnsi="Times New Roman" w:cs="Times New Roman"/>
          <w:sz w:val="24"/>
          <w:szCs w:val="24"/>
        </w:rPr>
      </w:pPr>
      <w:r>
        <w:rPr>
          <w:rFonts w:ascii="Times New Roman" w:hAnsi="Times New Roman" w:cs="Times New Roman"/>
          <w:sz w:val="24"/>
          <w:szCs w:val="24"/>
        </w:rPr>
        <w:t xml:space="preserve">Director Kuhn also asked if Dan </w:t>
      </w:r>
      <w:proofErr w:type="spellStart"/>
      <w:r>
        <w:rPr>
          <w:rFonts w:ascii="Times New Roman" w:hAnsi="Times New Roman" w:cs="Times New Roman"/>
          <w:sz w:val="24"/>
          <w:szCs w:val="24"/>
        </w:rPr>
        <w:t>Konczyk</w:t>
      </w:r>
      <w:proofErr w:type="spellEnd"/>
      <w:r>
        <w:rPr>
          <w:rFonts w:ascii="Times New Roman" w:hAnsi="Times New Roman" w:cs="Times New Roman"/>
          <w:sz w:val="24"/>
          <w:szCs w:val="24"/>
        </w:rPr>
        <w:t xml:space="preserve"> and his union could make the connection to the local grocery stores to address their staffing needs as we move into the season.  Mr. </w:t>
      </w:r>
      <w:proofErr w:type="spellStart"/>
      <w:r>
        <w:rPr>
          <w:rFonts w:ascii="Times New Roman" w:hAnsi="Times New Roman" w:cs="Times New Roman"/>
          <w:sz w:val="24"/>
          <w:szCs w:val="24"/>
        </w:rPr>
        <w:t>Konczyk</w:t>
      </w:r>
      <w:proofErr w:type="spellEnd"/>
      <w:r>
        <w:rPr>
          <w:rFonts w:ascii="Times New Roman" w:hAnsi="Times New Roman" w:cs="Times New Roman"/>
          <w:sz w:val="24"/>
          <w:szCs w:val="24"/>
        </w:rPr>
        <w:t xml:space="preserve"> said her would reach out to his contacts.  </w:t>
      </w:r>
    </w:p>
    <w:p w14:paraId="15A4214F" w14:textId="533585AF" w:rsidR="004C1263" w:rsidRDefault="004C1263" w:rsidP="00D24FD5">
      <w:pPr>
        <w:rPr>
          <w:rFonts w:ascii="Times New Roman" w:hAnsi="Times New Roman" w:cs="Times New Roman"/>
          <w:sz w:val="24"/>
          <w:szCs w:val="24"/>
        </w:rPr>
      </w:pPr>
      <w:r>
        <w:rPr>
          <w:rFonts w:ascii="Times New Roman" w:hAnsi="Times New Roman" w:cs="Times New Roman"/>
          <w:sz w:val="24"/>
          <w:szCs w:val="24"/>
        </w:rPr>
        <w:t xml:space="preserve">Geoff Dorsey also asked that he could help with the contacts for Out of School Youth program through his Friends in Action program for Out of School Youth referrals.  Arrangements </w:t>
      </w:r>
      <w:proofErr w:type="gramStart"/>
      <w:r>
        <w:rPr>
          <w:rFonts w:ascii="Times New Roman" w:hAnsi="Times New Roman" w:cs="Times New Roman"/>
          <w:sz w:val="24"/>
          <w:szCs w:val="24"/>
        </w:rPr>
        <w:t>will be made</w:t>
      </w:r>
      <w:proofErr w:type="gramEnd"/>
      <w:r>
        <w:rPr>
          <w:rFonts w:ascii="Times New Roman" w:hAnsi="Times New Roman" w:cs="Times New Roman"/>
          <w:sz w:val="24"/>
          <w:szCs w:val="24"/>
        </w:rPr>
        <w:t xml:space="preserve"> to get that information to Geoff.</w:t>
      </w:r>
    </w:p>
    <w:p w14:paraId="47567127" w14:textId="043FDD82" w:rsidR="004C1263" w:rsidRDefault="004C1263" w:rsidP="00D24FD5">
      <w:pPr>
        <w:rPr>
          <w:rFonts w:ascii="Times New Roman" w:hAnsi="Times New Roman" w:cs="Times New Roman"/>
          <w:sz w:val="24"/>
          <w:szCs w:val="24"/>
        </w:rPr>
      </w:pPr>
      <w:r>
        <w:rPr>
          <w:rFonts w:ascii="Times New Roman" w:hAnsi="Times New Roman" w:cs="Times New Roman"/>
          <w:sz w:val="24"/>
          <w:szCs w:val="24"/>
        </w:rPr>
        <w:t>Also discussed was the plan for developing possible training programs for Atlantic City Youth to participate in a construction program in conjunction with Lincoln Tech and Ocean Inc. to train youth in construction trades.  The concern was that the qualification for training was for a 12</w:t>
      </w:r>
      <w:r w:rsidRPr="004C1263">
        <w:rPr>
          <w:rFonts w:ascii="Times New Roman" w:hAnsi="Times New Roman" w:cs="Times New Roman"/>
          <w:sz w:val="24"/>
          <w:szCs w:val="24"/>
          <w:vertAlign w:val="superscript"/>
        </w:rPr>
        <w:t>th</w:t>
      </w:r>
      <w:r>
        <w:rPr>
          <w:rFonts w:ascii="Times New Roman" w:hAnsi="Times New Roman" w:cs="Times New Roman"/>
          <w:sz w:val="24"/>
          <w:szCs w:val="24"/>
        </w:rPr>
        <w:t xml:space="preserve"> grade level on the ABE assessment. </w:t>
      </w:r>
    </w:p>
    <w:p w14:paraId="0CE00861" w14:textId="77777777" w:rsidR="004C1263" w:rsidRDefault="004C1263" w:rsidP="00D24FD5">
      <w:pPr>
        <w:rPr>
          <w:rFonts w:ascii="Times New Roman" w:hAnsi="Times New Roman" w:cs="Times New Roman"/>
          <w:sz w:val="24"/>
          <w:szCs w:val="24"/>
        </w:rPr>
      </w:pPr>
      <w:r>
        <w:rPr>
          <w:rFonts w:ascii="Times New Roman" w:hAnsi="Times New Roman" w:cs="Times New Roman"/>
          <w:sz w:val="24"/>
          <w:szCs w:val="24"/>
        </w:rPr>
        <w:lastRenderedPageBreak/>
        <w:t xml:space="preserve">Director Kuhn also requested assistance with volunteers for the contract reviews that </w:t>
      </w:r>
      <w:proofErr w:type="gramStart"/>
      <w:r>
        <w:rPr>
          <w:rFonts w:ascii="Times New Roman" w:hAnsi="Times New Roman" w:cs="Times New Roman"/>
          <w:sz w:val="24"/>
          <w:szCs w:val="24"/>
        </w:rPr>
        <w:t>will be conducted</w:t>
      </w:r>
      <w:proofErr w:type="gramEnd"/>
      <w:r>
        <w:rPr>
          <w:rFonts w:ascii="Times New Roman" w:hAnsi="Times New Roman" w:cs="Times New Roman"/>
          <w:sz w:val="24"/>
          <w:szCs w:val="24"/>
        </w:rPr>
        <w:t xml:space="preserve"> in the next month.  </w:t>
      </w:r>
    </w:p>
    <w:p w14:paraId="0CE43E26" w14:textId="77777777" w:rsidR="004C1263" w:rsidRDefault="004C1263" w:rsidP="00D24FD5">
      <w:pPr>
        <w:rPr>
          <w:rFonts w:ascii="Times New Roman" w:hAnsi="Times New Roman" w:cs="Times New Roman"/>
          <w:sz w:val="24"/>
          <w:szCs w:val="24"/>
        </w:rPr>
      </w:pPr>
      <w:r>
        <w:rPr>
          <w:rFonts w:ascii="Times New Roman" w:hAnsi="Times New Roman" w:cs="Times New Roman"/>
          <w:sz w:val="24"/>
          <w:szCs w:val="24"/>
        </w:rPr>
        <w:t xml:space="preserve">New Business:  </w:t>
      </w:r>
    </w:p>
    <w:p w14:paraId="212188B7" w14:textId="2E438268" w:rsidR="004C1263" w:rsidRDefault="004C1263" w:rsidP="00D24FD5">
      <w:pPr>
        <w:rPr>
          <w:rFonts w:ascii="Times New Roman" w:hAnsi="Times New Roman" w:cs="Times New Roman"/>
          <w:sz w:val="24"/>
          <w:szCs w:val="24"/>
        </w:rPr>
      </w:pPr>
      <w:r>
        <w:rPr>
          <w:rFonts w:ascii="Times New Roman" w:hAnsi="Times New Roman" w:cs="Times New Roman"/>
          <w:sz w:val="24"/>
          <w:szCs w:val="24"/>
        </w:rPr>
        <w:t xml:space="preserve">Director Kuhn stated that the Summer Youth Employment Program </w:t>
      </w:r>
      <w:proofErr w:type="gramStart"/>
      <w:r>
        <w:rPr>
          <w:rFonts w:ascii="Times New Roman" w:hAnsi="Times New Roman" w:cs="Times New Roman"/>
          <w:sz w:val="24"/>
          <w:szCs w:val="24"/>
        </w:rPr>
        <w:t>has recently been released</w:t>
      </w:r>
      <w:proofErr w:type="gramEnd"/>
      <w:r>
        <w:rPr>
          <w:rFonts w:ascii="Times New Roman" w:hAnsi="Times New Roman" w:cs="Times New Roman"/>
          <w:sz w:val="24"/>
          <w:szCs w:val="24"/>
        </w:rPr>
        <w:t xml:space="preserve"> and Atlantic County will be submitting a proposal.  Anticipating funding for 80 youth for eight weeks of work.</w:t>
      </w:r>
    </w:p>
    <w:p w14:paraId="6EEEA845" w14:textId="1D352963" w:rsidR="004C1263" w:rsidRDefault="004C1263" w:rsidP="00D24FD5">
      <w:pPr>
        <w:rPr>
          <w:rFonts w:ascii="Times New Roman" w:hAnsi="Times New Roman" w:cs="Times New Roman"/>
          <w:sz w:val="24"/>
          <w:szCs w:val="24"/>
        </w:rPr>
      </w:pPr>
      <w:r>
        <w:rPr>
          <w:rFonts w:ascii="Times New Roman" w:hAnsi="Times New Roman" w:cs="Times New Roman"/>
          <w:sz w:val="24"/>
          <w:szCs w:val="24"/>
        </w:rPr>
        <w:t>Motion to adjourn the meeting made by Diana Strelczyk and seconded by Gina DeMaio.</w:t>
      </w:r>
    </w:p>
    <w:p w14:paraId="473111F6" w14:textId="77777777" w:rsidR="00912809" w:rsidRPr="004A5DA8" w:rsidRDefault="00912809" w:rsidP="00C27C0A">
      <w:pPr>
        <w:jc w:val="center"/>
        <w:rPr>
          <w:rFonts w:ascii="Times New Roman" w:hAnsi="Times New Roman" w:cs="Times New Roman"/>
          <w:sz w:val="24"/>
          <w:szCs w:val="24"/>
        </w:rPr>
      </w:pPr>
    </w:p>
    <w:p w14:paraId="35C53A42" w14:textId="0E117572" w:rsidR="001703B6" w:rsidRDefault="004C1263" w:rsidP="00561798">
      <w:pPr>
        <w:spacing w:after="0" w:line="240" w:lineRule="auto"/>
        <w:rPr>
          <w:rFonts w:ascii="Times New Roman" w:hAnsi="Times New Roman" w:cs="Times New Roman"/>
          <w:sz w:val="24"/>
          <w:szCs w:val="24"/>
        </w:rPr>
      </w:pPr>
      <w:r>
        <w:rPr>
          <w:rFonts w:ascii="Times New Roman" w:hAnsi="Times New Roman" w:cs="Times New Roman"/>
          <w:sz w:val="24"/>
          <w:szCs w:val="24"/>
        </w:rPr>
        <w:t>Respectfully submitted.</w:t>
      </w:r>
      <w:bookmarkStart w:id="0" w:name="_GoBack"/>
      <w:bookmarkEnd w:id="0"/>
    </w:p>
    <w:p w14:paraId="6A58BB35" w14:textId="77777777" w:rsidR="001703B6" w:rsidRDefault="001703B6" w:rsidP="00561798">
      <w:pPr>
        <w:spacing w:after="0" w:line="240" w:lineRule="auto"/>
        <w:rPr>
          <w:rFonts w:ascii="Times New Roman" w:hAnsi="Times New Roman" w:cs="Times New Roman"/>
          <w:sz w:val="24"/>
          <w:szCs w:val="24"/>
        </w:rPr>
      </w:pPr>
    </w:p>
    <w:p w14:paraId="6DE68617" w14:textId="77777777" w:rsidR="002B3263" w:rsidRDefault="002B3263" w:rsidP="002B3263">
      <w:pPr>
        <w:spacing w:after="0" w:line="240" w:lineRule="auto"/>
        <w:rPr>
          <w:rFonts w:ascii="Times New Roman" w:hAnsi="Times New Roman" w:cs="Times New Roman"/>
        </w:rPr>
      </w:pPr>
    </w:p>
    <w:p w14:paraId="53236015" w14:textId="77777777" w:rsidR="002B3263" w:rsidRPr="002B3263" w:rsidRDefault="002B3263" w:rsidP="002B3263">
      <w:pPr>
        <w:spacing w:after="0" w:line="240" w:lineRule="auto"/>
        <w:rPr>
          <w:rFonts w:ascii="Times New Roman" w:hAnsi="Times New Roman" w:cs="Times New Roman"/>
        </w:rPr>
      </w:pPr>
    </w:p>
    <w:p w14:paraId="7D48C0E6" w14:textId="0BD56B59" w:rsidR="001703B6" w:rsidRPr="001703B6" w:rsidRDefault="00890ECD" w:rsidP="001703B6">
      <w:pPr>
        <w:spacing w:after="0" w:line="240" w:lineRule="auto"/>
        <w:rPr>
          <w:rFonts w:ascii="Times New Roman" w:hAnsi="Times New Roman" w:cs="Times New Roman"/>
        </w:rPr>
      </w:pPr>
      <w:r>
        <w:rPr>
          <w:rFonts w:ascii="Times New Roman" w:hAnsi="Times New Roman" w:cs="Times New Roman"/>
        </w:rPr>
        <w:t xml:space="preserve"> </w:t>
      </w:r>
      <w:r w:rsidR="00D72ED2">
        <w:rPr>
          <w:rFonts w:ascii="Times New Roman" w:hAnsi="Times New Roman" w:cs="Times New Roman"/>
        </w:rPr>
        <w:t xml:space="preserve"> </w:t>
      </w:r>
      <w:r w:rsidR="001703B6">
        <w:rPr>
          <w:rFonts w:ascii="Times New Roman" w:hAnsi="Times New Roman" w:cs="Times New Roman"/>
        </w:rPr>
        <w:t xml:space="preserve"> </w:t>
      </w:r>
    </w:p>
    <w:p w14:paraId="03A3B92F" w14:textId="77777777" w:rsidR="001703B6" w:rsidRDefault="001703B6" w:rsidP="001703B6">
      <w:pPr>
        <w:spacing w:after="0" w:line="240" w:lineRule="auto"/>
        <w:jc w:val="center"/>
        <w:rPr>
          <w:rFonts w:ascii="Times New Roman" w:hAnsi="Times New Roman" w:cs="Times New Roman"/>
          <w:b/>
          <w:sz w:val="24"/>
          <w:szCs w:val="24"/>
        </w:rPr>
      </w:pPr>
    </w:p>
    <w:p w14:paraId="3B03F6B3" w14:textId="77777777" w:rsidR="001703B6" w:rsidRPr="001703B6" w:rsidRDefault="001703B6" w:rsidP="001703B6">
      <w:pPr>
        <w:spacing w:after="0" w:line="240" w:lineRule="auto"/>
        <w:rPr>
          <w:rFonts w:ascii="Times New Roman" w:hAnsi="Times New Roman" w:cs="Times New Roman"/>
          <w:b/>
          <w:sz w:val="24"/>
          <w:szCs w:val="24"/>
        </w:rPr>
      </w:pPr>
    </w:p>
    <w:p w14:paraId="332429BB" w14:textId="77777777" w:rsidR="005E5B76" w:rsidRDefault="005E5B76" w:rsidP="00561798">
      <w:pPr>
        <w:spacing w:after="0" w:line="240" w:lineRule="auto"/>
        <w:rPr>
          <w:rFonts w:ascii="Times New Roman" w:hAnsi="Times New Roman" w:cs="Times New Roman"/>
          <w:sz w:val="24"/>
          <w:szCs w:val="24"/>
        </w:rPr>
      </w:pPr>
    </w:p>
    <w:p w14:paraId="5008FEA2" w14:textId="77777777" w:rsidR="000D7D74" w:rsidRDefault="000D7D74" w:rsidP="000D7D74">
      <w:pPr>
        <w:spacing w:after="0" w:line="240" w:lineRule="auto"/>
        <w:jc w:val="center"/>
        <w:rPr>
          <w:rFonts w:ascii="Times New Roman" w:hAnsi="Times New Roman" w:cs="Times New Roman"/>
          <w:sz w:val="24"/>
          <w:szCs w:val="24"/>
        </w:rPr>
      </w:pPr>
    </w:p>
    <w:sectPr w:rsidR="000D7D74" w:rsidSect="0056179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BEBFC" w14:textId="77777777" w:rsidR="00D51DAA" w:rsidRDefault="00D51DAA" w:rsidP="00561798">
      <w:pPr>
        <w:spacing w:after="0" w:line="240" w:lineRule="auto"/>
      </w:pPr>
      <w:r>
        <w:separator/>
      </w:r>
    </w:p>
  </w:endnote>
  <w:endnote w:type="continuationSeparator" w:id="0">
    <w:p w14:paraId="0A257E30" w14:textId="77777777" w:rsidR="00D51DAA" w:rsidRDefault="00D51DAA" w:rsidP="00561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98B7F" w14:textId="77777777" w:rsidR="00343FE1" w:rsidRDefault="00343F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55D42" w14:textId="77777777" w:rsidR="00343FE1" w:rsidRDefault="00343F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AC0BE" w14:textId="77777777" w:rsidR="00343FE1" w:rsidRDefault="00343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B4523" w14:textId="77777777" w:rsidR="00D51DAA" w:rsidRDefault="00D51DAA" w:rsidP="00561798">
      <w:pPr>
        <w:spacing w:after="0" w:line="240" w:lineRule="auto"/>
      </w:pPr>
      <w:r>
        <w:separator/>
      </w:r>
    </w:p>
  </w:footnote>
  <w:footnote w:type="continuationSeparator" w:id="0">
    <w:p w14:paraId="05379DE0" w14:textId="77777777" w:rsidR="00D51DAA" w:rsidRDefault="00D51DAA" w:rsidP="00561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03D2F" w14:textId="77777777" w:rsidR="00343FE1" w:rsidRDefault="00343F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A1F4D" w14:textId="223E4E6D" w:rsidR="00343FE1" w:rsidRDefault="00343F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0160D" w14:textId="77777777" w:rsidR="00343FE1" w:rsidRDefault="00343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249"/>
    <w:multiLevelType w:val="hybridMultilevel"/>
    <w:tmpl w:val="78725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B3918"/>
    <w:multiLevelType w:val="hybridMultilevel"/>
    <w:tmpl w:val="7D4A1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05E5F"/>
    <w:multiLevelType w:val="hybridMultilevel"/>
    <w:tmpl w:val="429A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34792"/>
    <w:multiLevelType w:val="hybridMultilevel"/>
    <w:tmpl w:val="3E7A2E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EA64D04"/>
    <w:multiLevelType w:val="hybridMultilevel"/>
    <w:tmpl w:val="C222337A"/>
    <w:lvl w:ilvl="0" w:tplc="5748E6EE">
      <w:start w:val="1"/>
      <w:numFmt w:val="decimal"/>
      <w:lvlText w:val="%1."/>
      <w:lvlJc w:val="left"/>
      <w:pPr>
        <w:ind w:left="720" w:hanging="360"/>
      </w:pPr>
    </w:lvl>
    <w:lvl w:ilvl="1" w:tplc="EF90F16E">
      <w:start w:val="1"/>
      <w:numFmt w:val="lowerLetter"/>
      <w:lvlText w:val="%2."/>
      <w:lvlJc w:val="left"/>
      <w:pPr>
        <w:ind w:left="1440" w:hanging="360"/>
      </w:pPr>
    </w:lvl>
    <w:lvl w:ilvl="2" w:tplc="B8EA9396">
      <w:start w:val="1"/>
      <w:numFmt w:val="lowerRoman"/>
      <w:lvlText w:val="%3."/>
      <w:lvlJc w:val="right"/>
      <w:pPr>
        <w:ind w:left="2160" w:hanging="180"/>
      </w:pPr>
    </w:lvl>
    <w:lvl w:ilvl="3" w:tplc="6F5A4136">
      <w:start w:val="1"/>
      <w:numFmt w:val="decimal"/>
      <w:lvlText w:val="%4."/>
      <w:lvlJc w:val="left"/>
      <w:pPr>
        <w:ind w:left="2880" w:hanging="360"/>
      </w:pPr>
    </w:lvl>
    <w:lvl w:ilvl="4" w:tplc="27C64A04">
      <w:start w:val="1"/>
      <w:numFmt w:val="lowerLetter"/>
      <w:lvlText w:val="%5."/>
      <w:lvlJc w:val="left"/>
      <w:pPr>
        <w:ind w:left="3600" w:hanging="360"/>
      </w:pPr>
    </w:lvl>
    <w:lvl w:ilvl="5" w:tplc="FB64C7A4">
      <w:start w:val="1"/>
      <w:numFmt w:val="lowerRoman"/>
      <w:lvlText w:val="%6."/>
      <w:lvlJc w:val="right"/>
      <w:pPr>
        <w:ind w:left="4320" w:hanging="180"/>
      </w:pPr>
    </w:lvl>
    <w:lvl w:ilvl="6" w:tplc="65C0ED7E">
      <w:start w:val="1"/>
      <w:numFmt w:val="decimal"/>
      <w:lvlText w:val="%7."/>
      <w:lvlJc w:val="left"/>
      <w:pPr>
        <w:ind w:left="5040" w:hanging="360"/>
      </w:pPr>
    </w:lvl>
    <w:lvl w:ilvl="7" w:tplc="912CC2EA">
      <w:start w:val="1"/>
      <w:numFmt w:val="lowerLetter"/>
      <w:lvlText w:val="%8."/>
      <w:lvlJc w:val="left"/>
      <w:pPr>
        <w:ind w:left="5760" w:hanging="360"/>
      </w:pPr>
    </w:lvl>
    <w:lvl w:ilvl="8" w:tplc="048CBB94">
      <w:start w:val="1"/>
      <w:numFmt w:val="lowerRoman"/>
      <w:lvlText w:val="%9."/>
      <w:lvlJc w:val="right"/>
      <w:pPr>
        <w:ind w:left="6480" w:hanging="180"/>
      </w:pPr>
    </w:lvl>
  </w:abstractNum>
  <w:abstractNum w:abstractNumId="5" w15:restartNumberingAfterBreak="0">
    <w:nsid w:val="50936A04"/>
    <w:multiLevelType w:val="hybridMultilevel"/>
    <w:tmpl w:val="C2DCFE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C5F695A"/>
    <w:multiLevelType w:val="hybridMultilevel"/>
    <w:tmpl w:val="D98C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A56058"/>
    <w:multiLevelType w:val="hybridMultilevel"/>
    <w:tmpl w:val="A52E80F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2"/>
  </w:num>
  <w:num w:numId="5">
    <w:abstractNumId w:val="4"/>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A52"/>
    <w:rsid w:val="000751C6"/>
    <w:rsid w:val="000D7D74"/>
    <w:rsid w:val="000F56DA"/>
    <w:rsid w:val="00153AF1"/>
    <w:rsid w:val="001703B6"/>
    <w:rsid w:val="00182B2B"/>
    <w:rsid w:val="00192A96"/>
    <w:rsid w:val="001E4016"/>
    <w:rsid w:val="002131FD"/>
    <w:rsid w:val="002A46F4"/>
    <w:rsid w:val="002B3263"/>
    <w:rsid w:val="002B5222"/>
    <w:rsid w:val="002C7635"/>
    <w:rsid w:val="0032292D"/>
    <w:rsid w:val="00343FA3"/>
    <w:rsid w:val="00343FE1"/>
    <w:rsid w:val="003638F9"/>
    <w:rsid w:val="003A1251"/>
    <w:rsid w:val="003B0673"/>
    <w:rsid w:val="003D59BE"/>
    <w:rsid w:val="0043397F"/>
    <w:rsid w:val="00472BC7"/>
    <w:rsid w:val="00475CF4"/>
    <w:rsid w:val="004A5DA8"/>
    <w:rsid w:val="004B1B0A"/>
    <w:rsid w:val="004C1263"/>
    <w:rsid w:val="004F2AA5"/>
    <w:rsid w:val="004F5D20"/>
    <w:rsid w:val="004F75B6"/>
    <w:rsid w:val="00533451"/>
    <w:rsid w:val="00561798"/>
    <w:rsid w:val="005D4EA6"/>
    <w:rsid w:val="005E1649"/>
    <w:rsid w:val="005E5B76"/>
    <w:rsid w:val="00680FC3"/>
    <w:rsid w:val="00685903"/>
    <w:rsid w:val="006F3638"/>
    <w:rsid w:val="00702A36"/>
    <w:rsid w:val="0073427A"/>
    <w:rsid w:val="0080207C"/>
    <w:rsid w:val="00860A52"/>
    <w:rsid w:val="008904E1"/>
    <w:rsid w:val="00890ECD"/>
    <w:rsid w:val="008D282D"/>
    <w:rsid w:val="008F7DF6"/>
    <w:rsid w:val="00912809"/>
    <w:rsid w:val="009A7B22"/>
    <w:rsid w:val="009E3C83"/>
    <w:rsid w:val="00A80937"/>
    <w:rsid w:val="00A95EE6"/>
    <w:rsid w:val="00AB337E"/>
    <w:rsid w:val="00AF72EF"/>
    <w:rsid w:val="00B5374A"/>
    <w:rsid w:val="00B54A68"/>
    <w:rsid w:val="00BC48E5"/>
    <w:rsid w:val="00BF01EB"/>
    <w:rsid w:val="00C27C0A"/>
    <w:rsid w:val="00C308F1"/>
    <w:rsid w:val="00C348E5"/>
    <w:rsid w:val="00C508E4"/>
    <w:rsid w:val="00C62BBE"/>
    <w:rsid w:val="00CC78BC"/>
    <w:rsid w:val="00D03D1E"/>
    <w:rsid w:val="00D24FD5"/>
    <w:rsid w:val="00D319B2"/>
    <w:rsid w:val="00D51DAA"/>
    <w:rsid w:val="00D72ED2"/>
    <w:rsid w:val="00D74D70"/>
    <w:rsid w:val="00D7567C"/>
    <w:rsid w:val="00DD7E8A"/>
    <w:rsid w:val="00E34295"/>
    <w:rsid w:val="00E42E65"/>
    <w:rsid w:val="00E71542"/>
    <w:rsid w:val="00E765E9"/>
    <w:rsid w:val="00EF4A34"/>
    <w:rsid w:val="00F4282A"/>
    <w:rsid w:val="00F45BC9"/>
    <w:rsid w:val="00F618EC"/>
    <w:rsid w:val="00FB3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17A32D3"/>
  <w15:docId w15:val="{A18B3B90-C758-4497-B057-52DAF3B2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7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798"/>
    <w:pPr>
      <w:ind w:left="720"/>
      <w:contextualSpacing/>
    </w:pPr>
  </w:style>
  <w:style w:type="paragraph" w:styleId="Header">
    <w:name w:val="header"/>
    <w:basedOn w:val="Normal"/>
    <w:link w:val="HeaderChar"/>
    <w:uiPriority w:val="99"/>
    <w:unhideWhenUsed/>
    <w:rsid w:val="00561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798"/>
  </w:style>
  <w:style w:type="paragraph" w:styleId="Footer">
    <w:name w:val="footer"/>
    <w:basedOn w:val="Normal"/>
    <w:link w:val="FooterChar"/>
    <w:uiPriority w:val="99"/>
    <w:unhideWhenUsed/>
    <w:rsid w:val="005617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798"/>
  </w:style>
  <w:style w:type="paragraph" w:styleId="BalloonText">
    <w:name w:val="Balloon Text"/>
    <w:basedOn w:val="Normal"/>
    <w:link w:val="BalloonTextChar"/>
    <w:uiPriority w:val="99"/>
    <w:semiHidden/>
    <w:unhideWhenUsed/>
    <w:rsid w:val="00561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798"/>
    <w:rPr>
      <w:rFonts w:ascii="Tahoma" w:hAnsi="Tahoma" w:cs="Tahoma"/>
      <w:sz w:val="16"/>
      <w:szCs w:val="16"/>
    </w:rPr>
  </w:style>
  <w:style w:type="character" w:styleId="CommentReference">
    <w:name w:val="annotation reference"/>
    <w:basedOn w:val="DefaultParagraphFont"/>
    <w:uiPriority w:val="99"/>
    <w:semiHidden/>
    <w:unhideWhenUsed/>
    <w:rsid w:val="005E5B76"/>
    <w:rPr>
      <w:sz w:val="16"/>
      <w:szCs w:val="16"/>
    </w:rPr>
  </w:style>
  <w:style w:type="paragraph" w:styleId="CommentText">
    <w:name w:val="annotation text"/>
    <w:basedOn w:val="Normal"/>
    <w:link w:val="CommentTextChar"/>
    <w:uiPriority w:val="99"/>
    <w:semiHidden/>
    <w:unhideWhenUsed/>
    <w:rsid w:val="005E5B76"/>
    <w:pPr>
      <w:spacing w:after="0" w:line="240" w:lineRule="auto"/>
    </w:pPr>
    <w:rPr>
      <w:sz w:val="20"/>
      <w:szCs w:val="20"/>
    </w:rPr>
  </w:style>
  <w:style w:type="character" w:customStyle="1" w:styleId="CommentTextChar">
    <w:name w:val="Comment Text Char"/>
    <w:basedOn w:val="DefaultParagraphFont"/>
    <w:link w:val="CommentText"/>
    <w:uiPriority w:val="99"/>
    <w:semiHidden/>
    <w:rsid w:val="005E5B76"/>
    <w:rPr>
      <w:sz w:val="20"/>
      <w:szCs w:val="20"/>
    </w:rPr>
  </w:style>
  <w:style w:type="paragraph" w:styleId="NormalWeb">
    <w:name w:val="Normal (Web)"/>
    <w:basedOn w:val="Normal"/>
    <w:uiPriority w:val="99"/>
    <w:semiHidden/>
    <w:unhideWhenUsed/>
    <w:rsid w:val="005E16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63805">
      <w:bodyDiv w:val="1"/>
      <w:marLeft w:val="0"/>
      <w:marRight w:val="0"/>
      <w:marTop w:val="0"/>
      <w:marBottom w:val="0"/>
      <w:divBdr>
        <w:top w:val="none" w:sz="0" w:space="0" w:color="auto"/>
        <w:left w:val="none" w:sz="0" w:space="0" w:color="auto"/>
        <w:bottom w:val="none" w:sz="0" w:space="0" w:color="auto"/>
        <w:right w:val="none" w:sz="0" w:space="0" w:color="auto"/>
      </w:divBdr>
    </w:div>
    <w:div w:id="29399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wery_Rhonda\Documents\WDB%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WDB Letterhead Template</Template>
  <TotalTime>1</TotalTime>
  <Pages>4</Pages>
  <Words>1507</Words>
  <Characters>8591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Lowery_Rhonda</dc:creator>
  <cp:lastModifiedBy>Kuhn_Francis</cp:lastModifiedBy>
  <cp:revision>2</cp:revision>
  <cp:lastPrinted>2021-05-06T18:35:00Z</cp:lastPrinted>
  <dcterms:created xsi:type="dcterms:W3CDTF">2021-05-10T14:46:00Z</dcterms:created>
  <dcterms:modified xsi:type="dcterms:W3CDTF">2021-05-10T14:46:00Z</dcterms:modified>
</cp:coreProperties>
</file>